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70" w:rsidRDefault="00550670" w:rsidP="00856C70">
      <w:pPr>
        <w:pStyle w:val="Heading2"/>
        <w:jc w:val="center"/>
      </w:pPr>
    </w:p>
    <w:p w:rsidR="00550670" w:rsidRPr="00856C70" w:rsidRDefault="00550670" w:rsidP="00856C70">
      <w:pPr>
        <w:pStyle w:val="Heading2"/>
        <w:jc w:val="center"/>
        <w:rPr>
          <w:rFonts w:ascii="Bookman Old Style" w:hAnsi="Bookman Old Style"/>
        </w:rPr>
      </w:pPr>
      <w:r w:rsidRPr="00856C70">
        <w:rPr>
          <w:rFonts w:ascii="Bookman Old Style" w:hAnsi="Bookman Old Style"/>
          <w:lang w:val="fr-CA"/>
        </w:rPr>
        <w:t>LES FAITS À PROPOS D’ANGUILLA</w:t>
      </w:r>
    </w:p>
    <w:p w:rsidR="00550670" w:rsidRPr="00F40EBD" w:rsidRDefault="00550670" w:rsidP="00856C70">
      <w:pPr>
        <w:pStyle w:val="Heading4"/>
        <w:spacing w:after="120"/>
        <w:rPr>
          <w:rFonts w:ascii="Bookman Old Style" w:hAnsi="Bookman Old Style"/>
          <w:sz w:val="22"/>
          <w:szCs w:val="22"/>
          <w:lang w:val="fr-CA"/>
        </w:rPr>
      </w:pPr>
      <w:r w:rsidRPr="00F40EBD">
        <w:rPr>
          <w:rFonts w:ascii="Bookman Old Style" w:hAnsi="Bookman Old Style"/>
          <w:color w:val="333333"/>
          <w:sz w:val="22"/>
          <w:szCs w:val="22"/>
          <w:lang w:val="fr-CA"/>
        </w:rPr>
        <w:t>Situation géographique et description</w:t>
      </w:r>
    </w:p>
    <w:p w:rsidR="00550670" w:rsidRPr="00F40EBD" w:rsidRDefault="00550670" w:rsidP="00856C70">
      <w:pPr>
        <w:pStyle w:val="NormalWeb"/>
        <w:rPr>
          <w:rFonts w:ascii="Bookman Old Style" w:hAnsi="Bookman Old Style"/>
          <w:color w:val="333333"/>
          <w:sz w:val="22"/>
          <w:szCs w:val="22"/>
          <w:lang w:val="fr-CA"/>
        </w:rPr>
      </w:pPr>
      <w:r w:rsidRPr="00F40EBD">
        <w:rPr>
          <w:rFonts w:ascii="Bookman Old Style" w:hAnsi="Bookman Old Style"/>
          <w:sz w:val="22"/>
          <w:szCs w:val="22"/>
        </w:rPr>
        <w:t xml:space="preserve">L’île d’Anguilla est située dans les Antilles britanniques, à environ 240 kilomètres à l’est de Porto Rico et à 8 kilomètres au nord de l’île de Saint-Martin. </w:t>
      </w:r>
      <w:r w:rsidRPr="00F40EBD">
        <w:rPr>
          <w:rFonts w:ascii="Bookman Old Style" w:hAnsi="Bookman Old Style"/>
          <w:sz w:val="22"/>
          <w:szCs w:val="22"/>
          <w:lang w:val="fr-CA"/>
        </w:rPr>
        <w:t>C’est la plus nordique des îles sous le vent dans les Caraïbes orientales. De forme allongée et mince comme l’anguille à qui elle doit son nom, l’île d’Anguilla fait 28 kilomètres d</w:t>
      </w:r>
      <w:r w:rsidRPr="00F40EBD">
        <w:rPr>
          <w:rFonts w:ascii="Bookman Old Style" w:hAnsi="Bookman Old Style"/>
          <w:color w:val="333333"/>
          <w:sz w:val="22"/>
          <w:szCs w:val="22"/>
          <w:lang w:val="fr-CA"/>
        </w:rPr>
        <w:t>ans sa plus grande longueur et 5 kilomètres dans sa plus grande largeur.</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L’île est relativement plate et vu son faible taux de précipitations, sa végétation principalement basse est constituée de buissons et d’arbustes. Ses plages comptent parmi les meilleures dans les Caraïbes et ses centres de villégiature exclusifs et la tranquillité de ses lieux attirent les vacanciers les plus sagaces.</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L’archipel d’Anguilla est constitué de six îlots avoisinants : Scrub Island, Sombrero, Dog Island, Sandy Island, Prickly Pear et Anguilliate.</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 xml:space="preserve">Sa capitale, La Vallée (The Valley), centre du commerce et des organisations gouvernementales, compte 600 </w:t>
      </w:r>
      <w:r>
        <w:rPr>
          <w:rFonts w:ascii="Bookman Old Style" w:hAnsi="Bookman Old Style"/>
          <w:sz w:val="22"/>
          <w:szCs w:val="22"/>
        </w:rPr>
        <w:t>des résidents de l’île</w:t>
      </w:r>
    </w:p>
    <w:p w:rsidR="00550670" w:rsidRPr="00F40EBD" w:rsidRDefault="00550670" w:rsidP="00856C70">
      <w:pPr>
        <w:spacing w:after="120" w:line="360" w:lineRule="auto"/>
        <w:jc w:val="both"/>
        <w:rPr>
          <w:rFonts w:ascii="Bookman Old Style" w:hAnsi="Bookman Old Style"/>
          <w:b/>
          <w:bCs/>
          <w:sz w:val="22"/>
          <w:szCs w:val="22"/>
        </w:rPr>
      </w:pPr>
      <w:r w:rsidRPr="00F40EBD">
        <w:rPr>
          <w:rFonts w:ascii="Bookman Old Style" w:hAnsi="Bookman Old Style"/>
          <w:b/>
          <w:bCs/>
          <w:sz w:val="22"/>
          <w:szCs w:val="22"/>
        </w:rPr>
        <w:t>Quelques données historiques</w:t>
      </w:r>
    </w:p>
    <w:p w:rsidR="00550670" w:rsidRPr="00F40EBD" w:rsidRDefault="00550670" w:rsidP="00856C70">
      <w:pPr>
        <w:spacing w:after="120"/>
        <w:rPr>
          <w:rFonts w:ascii="Bookman Old Style" w:hAnsi="Bookman Old Style"/>
          <w:sz w:val="22"/>
          <w:szCs w:val="22"/>
          <w:lang w:val="fr-FR"/>
        </w:rPr>
      </w:pPr>
      <w:r w:rsidRPr="00F40EBD">
        <w:rPr>
          <w:rFonts w:ascii="Bookman Old Style" w:hAnsi="Bookman Old Style"/>
          <w:sz w:val="22"/>
          <w:szCs w:val="22"/>
          <w:lang w:val="fr-FR"/>
        </w:rPr>
        <w:t>Habitée d’abord par les Amérindiens en provenance d’Amérique du Sud il y a           2 000 ans avant notre ère, l’île d’Anguilla était appelée Malliouhana (serpent de mer). Elle a été colonisée par les Anglais en 1650 qui n’y restèrent que jusqu’en 1656 lorsque les Amérindiens de l’île avoisinante les supplantèrent. Pendant environ 150 ans, les Britanniques et les Français se disputèrent le contrôle de l’île, causant de grands bouleversements au niveau de sa population et de son économie. </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 xml:space="preserve">En 1825, les Britanniques firent en sorte qu’Anguilla forme une fédération avec St-Kitts-Nevis, ce qui eut pour effet de priver Anguilla d'une certaine autonomie; les administrateurs de St-Kitts demeurèrent relativement indifférents aux besoins des Anguillais. Cette situation perdura pendant environ 145 ans au cours desquels les Anguillais </w:t>
      </w:r>
      <w:r w:rsidRPr="00F40EBD">
        <w:rPr>
          <w:rFonts w:ascii="Bookman Old Style" w:hAnsi="Bookman Old Style"/>
          <w:sz w:val="22"/>
          <w:szCs w:val="22"/>
          <w:lang w:val="fr-FR"/>
        </w:rPr>
        <w:t>demandèrent au gouvernement britannique d’être administrés directement par la Grande-Bretagne, mais ils ne furent pas écoutés.  En 1967, l</w:t>
      </w:r>
      <w:r w:rsidRPr="00F40EBD">
        <w:rPr>
          <w:rFonts w:ascii="Bookman Old Style" w:hAnsi="Bookman Old Style"/>
          <w:sz w:val="22"/>
          <w:szCs w:val="22"/>
        </w:rPr>
        <w:t xml:space="preserve">es Anguillais se soulevèrent, chassèrent la police de l’île et mirent fin à l’union officielle avec les trois îles. Ce n’est qu’en décembre 1980, qu’Anguilla devint une colonie autonome rattachée à la couronne britannique. </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Vols vers Anguilla</w:t>
      </w:r>
    </w:p>
    <w:p w:rsidR="00550670" w:rsidRDefault="00550670" w:rsidP="00856C70">
      <w:pPr>
        <w:spacing w:after="120"/>
        <w:rPr>
          <w:rFonts w:ascii="Bookman Old Style" w:hAnsi="Bookman Old Style" w:cs="Arial"/>
          <w:sz w:val="22"/>
          <w:szCs w:val="22"/>
        </w:rPr>
      </w:pPr>
      <w:r w:rsidRPr="00F40EBD">
        <w:rPr>
          <w:rFonts w:ascii="Bookman Old Style" w:hAnsi="Bookman Old Style" w:cs="Arial"/>
          <w:sz w:val="22"/>
          <w:szCs w:val="22"/>
        </w:rPr>
        <w:t xml:space="preserve">Il n’y a présentement pas de vols internationaux directs vers Anguilla. Toutefois, </w:t>
      </w:r>
      <w:r>
        <w:rPr>
          <w:rFonts w:ascii="Bookman Old Style" w:hAnsi="Bookman Old Style" w:cs="Arial"/>
          <w:sz w:val="22"/>
          <w:szCs w:val="22"/>
        </w:rPr>
        <w:t>il y a des vols offerts avec Air Transat et Air Canada vers St. Maarten de Montréal et de Toronto;  et de Toronto avec WestJet.</w:t>
      </w:r>
    </w:p>
    <w:p w:rsidR="00550670" w:rsidRDefault="00550670" w:rsidP="00856C70">
      <w:pPr>
        <w:spacing w:after="120"/>
        <w:rPr>
          <w:rFonts w:ascii="Bookman Old Style" w:hAnsi="Bookman Old Style" w:cs="Arial"/>
          <w:sz w:val="22"/>
          <w:szCs w:val="22"/>
        </w:rPr>
      </w:pPr>
    </w:p>
    <w:p w:rsidR="00550670" w:rsidRDefault="00550670" w:rsidP="00856C70">
      <w:pPr>
        <w:spacing w:after="120"/>
        <w:rPr>
          <w:rFonts w:ascii="Bookman Old Style" w:hAnsi="Bookman Old Style" w:cs="Arial"/>
          <w:sz w:val="22"/>
          <w:szCs w:val="22"/>
        </w:rPr>
      </w:pPr>
      <w:r w:rsidRPr="00F40EBD">
        <w:rPr>
          <w:rFonts w:ascii="Bookman Old Style" w:hAnsi="Bookman Old Style" w:cs="Arial"/>
          <w:sz w:val="22"/>
          <w:szCs w:val="22"/>
        </w:rPr>
        <w:t xml:space="preserve">American Airlines offre plusieurs vols quotidiens au départ des principales villes des États-Unis vers Puerto Rico avec vol de correspondance à bord d’American Eagle vers Anguilla. Continental Airlines offre des vols au départ de Newark vers Saint-Martin et Antigua; US Airways, Delta et American offrent également des vols vers Saint-Martin, et un service de traversier est offert de Saint-Martin à Anguilla (trajet de 7 minutes).  </w:t>
      </w:r>
    </w:p>
    <w:p w:rsidR="00550670" w:rsidRPr="00F40EBD" w:rsidRDefault="00550670" w:rsidP="00856C70">
      <w:pPr>
        <w:spacing w:after="120"/>
        <w:rPr>
          <w:rFonts w:ascii="Bookman Old Style" w:hAnsi="Bookman Old Style" w:cs="Arial"/>
          <w:sz w:val="22"/>
          <w:szCs w:val="22"/>
        </w:rPr>
      </w:pPr>
      <w:r>
        <w:rPr>
          <w:rFonts w:ascii="Bookman Old Style" w:hAnsi="Bookman Old Style" w:cs="Arial"/>
          <w:sz w:val="22"/>
          <w:szCs w:val="22"/>
        </w:rPr>
        <w:t>Anguilla Express offre des vols reguliers et nolisés de Puerto Rico et St. Maarten vers Anguilla.</w:t>
      </w:r>
    </w:p>
    <w:p w:rsidR="00550670" w:rsidRPr="00F40EBD" w:rsidRDefault="00550670" w:rsidP="00856C70">
      <w:pPr>
        <w:spacing w:after="120"/>
        <w:jc w:val="both"/>
        <w:rPr>
          <w:rFonts w:ascii="Bookman Old Style" w:hAnsi="Bookman Old Style"/>
          <w:sz w:val="22"/>
          <w:szCs w:val="22"/>
        </w:rPr>
      </w:pPr>
      <w:r w:rsidRPr="00F40EBD">
        <w:rPr>
          <w:rFonts w:ascii="Bookman Old Style" w:hAnsi="Bookman Old Style"/>
          <w:sz w:val="22"/>
          <w:szCs w:val="22"/>
        </w:rPr>
        <w:t xml:space="preserve">Un service de traversier est également offert de la baie de Marigot à </w:t>
      </w:r>
      <w:r>
        <w:rPr>
          <w:rFonts w:ascii="Bookman Old Style" w:hAnsi="Bookman Old Style"/>
          <w:sz w:val="22"/>
          <w:szCs w:val="22"/>
        </w:rPr>
        <w:t>Saint-Martin</w:t>
      </w:r>
      <w:r w:rsidRPr="00F40EBD">
        <w:rPr>
          <w:rFonts w:ascii="Bookman Old Style" w:hAnsi="Bookman Old Style"/>
          <w:sz w:val="22"/>
          <w:szCs w:val="22"/>
        </w:rPr>
        <w:t xml:space="preserve"> jusqu’à Blowing Point à Anguilla, un trajet d’</w:t>
      </w:r>
      <w:r>
        <w:rPr>
          <w:rFonts w:ascii="Bookman Old Style" w:hAnsi="Bookman Old Style"/>
          <w:sz w:val="22"/>
          <w:szCs w:val="22"/>
        </w:rPr>
        <w:t xml:space="preserve">environ 20 minutes; et de l’aéroport </w:t>
      </w:r>
      <w:r w:rsidRPr="00F40EBD">
        <w:rPr>
          <w:rFonts w:ascii="Bookman Old Style" w:hAnsi="Bookman Old Style"/>
          <w:sz w:val="22"/>
          <w:szCs w:val="22"/>
        </w:rPr>
        <w:t>à</w:t>
      </w:r>
      <w:r>
        <w:rPr>
          <w:rFonts w:ascii="Bookman Old Style" w:hAnsi="Bookman Old Style"/>
          <w:sz w:val="22"/>
          <w:szCs w:val="22"/>
        </w:rPr>
        <w:t xml:space="preserve"> St. Maarten (environ 35 minutes).</w:t>
      </w:r>
    </w:p>
    <w:p w:rsidR="00550670" w:rsidRPr="00F40EBD" w:rsidRDefault="00550670" w:rsidP="00856C70">
      <w:pPr>
        <w:pStyle w:val="Heading3"/>
        <w:spacing w:after="120"/>
        <w:rPr>
          <w:rFonts w:ascii="Bookman Old Style" w:hAnsi="Bookman Old Style"/>
          <w:sz w:val="22"/>
          <w:szCs w:val="22"/>
          <w:lang w:val="fr-CA"/>
        </w:rPr>
      </w:pPr>
      <w:r w:rsidRPr="00F40EBD">
        <w:rPr>
          <w:rFonts w:ascii="Bookman Old Style" w:hAnsi="Bookman Old Style"/>
          <w:sz w:val="22"/>
          <w:szCs w:val="22"/>
          <w:lang w:val="fr-CA"/>
        </w:rPr>
        <w:t xml:space="preserve">Exigences d’entrée </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 xml:space="preserve">Un passeport valide et un billet de retour sont exigés. Une taxe de départ de 20 $US </w:t>
      </w:r>
      <w:r>
        <w:rPr>
          <w:rFonts w:ascii="Bookman Old Style" w:hAnsi="Bookman Old Style"/>
          <w:sz w:val="22"/>
          <w:szCs w:val="22"/>
        </w:rPr>
        <w:t>doit être payée</w:t>
      </w:r>
      <w:r w:rsidRPr="00F40EBD">
        <w:rPr>
          <w:rFonts w:ascii="Bookman Old Style" w:hAnsi="Bookman Old Style"/>
          <w:sz w:val="22"/>
          <w:szCs w:val="22"/>
        </w:rPr>
        <w:t>.</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Langue parlée</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Anglais</w:t>
      </w:r>
    </w:p>
    <w:p w:rsidR="00550670" w:rsidRPr="00F40EBD" w:rsidRDefault="00550670" w:rsidP="00856C70">
      <w:pPr>
        <w:pStyle w:val="Heading3"/>
        <w:spacing w:after="120"/>
        <w:rPr>
          <w:rFonts w:ascii="Bookman Old Style" w:hAnsi="Bookman Old Style"/>
          <w:sz w:val="22"/>
          <w:szCs w:val="22"/>
          <w:lang w:val="fr-CA"/>
        </w:rPr>
      </w:pPr>
      <w:r w:rsidRPr="00F40EBD">
        <w:rPr>
          <w:rFonts w:ascii="Bookman Old Style" w:hAnsi="Bookman Old Style"/>
          <w:sz w:val="22"/>
          <w:szCs w:val="22"/>
          <w:lang w:val="fr-CA"/>
        </w:rPr>
        <w:t>Devise</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Le dollar des Caraïbes orientales est la monnaie officielle de l’île, quoique le dollar américain soit couramment accepté. Anguilla est une île exempte de taxe qui n’impose pas de restrictions quant au change de devises.</w:t>
      </w:r>
    </w:p>
    <w:p w:rsidR="00550670" w:rsidRPr="00856C70" w:rsidRDefault="00550670" w:rsidP="00856C70">
      <w:pPr>
        <w:pStyle w:val="Heading5"/>
        <w:spacing w:after="120"/>
        <w:rPr>
          <w:rFonts w:ascii="Bookman Old Style" w:hAnsi="Bookman Old Style"/>
          <w:i w:val="0"/>
          <w:sz w:val="22"/>
          <w:szCs w:val="22"/>
        </w:rPr>
      </w:pPr>
      <w:r w:rsidRPr="00856C70">
        <w:rPr>
          <w:rFonts w:ascii="Bookman Old Style" w:hAnsi="Bookman Old Style"/>
          <w:i w:val="0"/>
          <w:sz w:val="22"/>
          <w:szCs w:val="22"/>
        </w:rPr>
        <w:t>Population</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 xml:space="preserve">Environ 14,000 habitants. </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Electricité</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110 volts CA.</w:t>
      </w:r>
    </w:p>
    <w:p w:rsidR="00550670" w:rsidRPr="00F40EBD" w:rsidRDefault="00550670" w:rsidP="00856C70">
      <w:pPr>
        <w:pStyle w:val="Heading3"/>
        <w:spacing w:after="120"/>
        <w:rPr>
          <w:rFonts w:ascii="Bookman Old Style" w:hAnsi="Bookman Old Style"/>
          <w:sz w:val="22"/>
          <w:szCs w:val="22"/>
        </w:rPr>
      </w:pPr>
      <w:r w:rsidRPr="00F40EBD">
        <w:rPr>
          <w:rFonts w:ascii="Bookman Old Style" w:hAnsi="Bookman Old Style"/>
          <w:sz w:val="22"/>
          <w:szCs w:val="22"/>
        </w:rPr>
        <w:t>Climat</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 xml:space="preserve">L’île jouit d’une température moyenne oscillant autour de 27 </w:t>
      </w:r>
      <w:r w:rsidRPr="00F40EBD">
        <w:rPr>
          <w:rFonts w:ascii="Bookman Old Style" w:hAnsi="Bookman Old Style"/>
          <w:color w:val="333333"/>
          <w:sz w:val="22"/>
          <w:szCs w:val="22"/>
        </w:rPr>
        <w:t>°C</w:t>
      </w:r>
      <w:r w:rsidRPr="00F40EBD">
        <w:rPr>
          <w:rFonts w:ascii="Bookman Old Style" w:hAnsi="Bookman Old Style"/>
          <w:sz w:val="22"/>
          <w:szCs w:val="22"/>
        </w:rPr>
        <w:t xml:space="preserve">, avec des vents alizés qui procurent une brise agréable constante. Dépourvue de hautes montagnes pour bloquer les rayons du soleil et de végétation qui attire les nuages de pluie, Anguilla est le paradis pour les amateurs de soleil. La moyenne des précipitations annuelles est de 90 cm, la plupart de courte durée.  </w:t>
      </w:r>
    </w:p>
    <w:p w:rsidR="00550670" w:rsidRPr="00856C70" w:rsidRDefault="00550670" w:rsidP="00856C70">
      <w:pPr>
        <w:pStyle w:val="Heading5"/>
        <w:spacing w:after="120"/>
        <w:rPr>
          <w:rFonts w:ascii="Bookman Old Style" w:hAnsi="Bookman Old Style"/>
          <w:i w:val="0"/>
          <w:sz w:val="22"/>
          <w:szCs w:val="22"/>
        </w:rPr>
      </w:pPr>
      <w:r w:rsidRPr="00856C70">
        <w:rPr>
          <w:rFonts w:ascii="Bookman Old Style" w:hAnsi="Bookman Old Style"/>
          <w:i w:val="0"/>
          <w:sz w:val="22"/>
          <w:szCs w:val="22"/>
        </w:rPr>
        <w:t xml:space="preserve">Hébergement </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Reconnue pour ses hôtels de classe mondiale et ses centres de villégiature de luxe, Anguilla offre également des petits hôtels, des appartements ave cuisinette, des villas en bordure de mer et des chalets, de quoi satisfaire tous les goûts et budgets. Les familles, couples et groupes y sont accueillis les bras ouverts.</w:t>
      </w:r>
      <w:r>
        <w:rPr>
          <w:rFonts w:ascii="Bookman Old Style" w:hAnsi="Bookman Old Style"/>
          <w:sz w:val="22"/>
          <w:szCs w:val="22"/>
        </w:rPr>
        <w:br/>
      </w:r>
    </w:p>
    <w:p w:rsidR="00550670" w:rsidRDefault="00550670" w:rsidP="00856C70">
      <w:pPr>
        <w:pStyle w:val="Heading5"/>
        <w:spacing w:after="120"/>
        <w:rPr>
          <w:rFonts w:ascii="Bookman Old Style" w:hAnsi="Bookman Old Style"/>
          <w:i w:val="0"/>
          <w:sz w:val="22"/>
          <w:szCs w:val="22"/>
          <w:lang w:val="fr-CA"/>
        </w:rPr>
      </w:pP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Cuisine</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Les saveurs antillaises, combinées à celles européennes et américaines, ont su créer une vaste gamme de plats succulents. Les fruits de la mer tiennent une grande place sur les menus anguillais. Parmi les spécialités, notons l’écrevisse et le homard ou le vivaneau grillé, l’espadon et la coryphène préparée à l’ail grillé ou à la sauce à la moutarde. L’île recèle de restaurants qui sauront satisfaire tous les palais.</w:t>
      </w:r>
    </w:p>
    <w:p w:rsidR="00550670" w:rsidRPr="00856C70" w:rsidRDefault="00550670" w:rsidP="00856C70">
      <w:pPr>
        <w:pStyle w:val="Heading5"/>
        <w:spacing w:after="120"/>
        <w:rPr>
          <w:rFonts w:ascii="Bookman Old Style" w:hAnsi="Bookman Old Style"/>
          <w:i w:val="0"/>
          <w:sz w:val="22"/>
          <w:szCs w:val="22"/>
        </w:rPr>
      </w:pPr>
      <w:r w:rsidRPr="00856C70">
        <w:rPr>
          <w:rFonts w:ascii="Bookman Old Style" w:hAnsi="Bookman Old Style"/>
          <w:i w:val="0"/>
          <w:sz w:val="22"/>
          <w:szCs w:val="22"/>
        </w:rPr>
        <w:t>Moyens de transport</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Il y a près d’une centaine de kilomètres de routes sur l’île d’Anguilla, la majorité d’entre elles imperméabilisées. Voitures, vélos, jeeps et taxis sont mis à votre disposition. La conduite est à gauche et la vitesse limite est de 30 mi/h.</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Environnement</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 xml:space="preserve">Pour protéger l’environnement naturel de l’île et préserver ses ressources archéologiques, historiques et culturelles, le Fonds national d’Anguilla a été établi en 1993. Parmi les projets en cours, notons la réhabilitation des dunes de sable de l’île, ainsi qu’un grand nombre de programmes de conservation destinés à assurer la protection des tortues de mer et des iguanes. Les eaux anguillaises comptent six parcs aquatiques. </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Plages</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Anguilla est célèbre pour ses plages de sable blanc intactes et paisibles – elles se classent incontestablement parmi les meilleures au monde. On en compte 33 sur cette petite île de 60 kilomètres carrés. Elles s’étendent de Shoal Bay Est, avec sa plage de près de 2 kilomètres, ses services de sports nautiques et ses restaurants, jusqu’à Captain’s Bay, une plage retirée, à laquelle on accède par un sentier non revêtu.</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Activités</w:t>
      </w:r>
    </w:p>
    <w:p w:rsidR="00550670" w:rsidRPr="00F40EBD" w:rsidRDefault="00550670" w:rsidP="00856C70">
      <w:pPr>
        <w:spacing w:after="120"/>
        <w:rPr>
          <w:rFonts w:ascii="Bookman Old Style" w:hAnsi="Bookman Old Style"/>
          <w:b/>
          <w:sz w:val="22"/>
          <w:szCs w:val="22"/>
          <w:u w:val="single"/>
        </w:rPr>
      </w:pPr>
      <w:r w:rsidRPr="00F40EBD">
        <w:rPr>
          <w:rFonts w:ascii="Bookman Old Style" w:hAnsi="Bookman Old Style"/>
          <w:b/>
          <w:sz w:val="22"/>
          <w:szCs w:val="22"/>
          <w:u w:val="single"/>
        </w:rPr>
        <w:t>Plongée sur épave et plongée en apnée</w:t>
      </w:r>
      <w:r w:rsidRPr="00F40EBD">
        <w:rPr>
          <w:rFonts w:ascii="Bookman Old Style" w:hAnsi="Bookman Old Style"/>
          <w:sz w:val="22"/>
          <w:szCs w:val="22"/>
        </w:rPr>
        <w:t xml:space="preserve"> – Anguilla est aussi reconnue comme étant la capitale de la plongée sur épave des Caraïbes. En effet, outre le galion espagnol, </w:t>
      </w:r>
      <w:r w:rsidRPr="00F40EBD">
        <w:rPr>
          <w:rFonts w:ascii="Bookman Old Style" w:hAnsi="Bookman Old Style"/>
          <w:i/>
          <w:iCs/>
          <w:sz w:val="22"/>
          <w:szCs w:val="22"/>
        </w:rPr>
        <w:t>El Buen Consejo</w:t>
      </w:r>
      <w:r w:rsidRPr="00F40EBD">
        <w:rPr>
          <w:rFonts w:ascii="Bookman Old Style" w:hAnsi="Bookman Old Style"/>
          <w:sz w:val="22"/>
          <w:szCs w:val="22"/>
        </w:rPr>
        <w:t xml:space="preserve">, on compte neuf épaves tout spécialement englouties pour devenir des attractions pour les plongeurs. Ces épaves abritent toute une variété d’espèces marines, entre autres : la demoiselle bleue, le barracuda, l’aiguillat noir, le vivaneau et la tortue. L’île jouit aussi d’un système de récifs riches en coraux doux et durs. L’absence de courants forts fait d’Anguilla le lieu idéal pour s’initier à la plongée sous-marine ou à la plongée en apnée dans les récifs.    </w:t>
      </w:r>
    </w:p>
    <w:p w:rsidR="00550670" w:rsidRPr="00F40EBD" w:rsidRDefault="00550670" w:rsidP="00856C70">
      <w:pPr>
        <w:spacing w:after="120"/>
        <w:rPr>
          <w:rFonts w:ascii="Bookman Old Style" w:hAnsi="Bookman Old Style"/>
          <w:sz w:val="22"/>
          <w:szCs w:val="22"/>
          <w:u w:val="single"/>
        </w:rPr>
      </w:pPr>
      <w:r w:rsidRPr="00F40EBD">
        <w:rPr>
          <w:rFonts w:ascii="Bookman Old Style" w:hAnsi="Bookman Old Style"/>
          <w:b/>
          <w:sz w:val="22"/>
          <w:szCs w:val="22"/>
          <w:u w:val="single"/>
        </w:rPr>
        <w:t>Pêche sportive</w:t>
      </w:r>
      <w:r w:rsidRPr="00F40EBD">
        <w:rPr>
          <w:rFonts w:ascii="Bookman Old Style" w:hAnsi="Bookman Old Style"/>
          <w:sz w:val="22"/>
          <w:szCs w:val="22"/>
        </w:rPr>
        <w:t xml:space="preserve"> – Des excursions de pêche sportive d’une journée et d’une demi-journée sont organisées par des compagnies nolisées. Le wahoo, la coryphène, le thazard, le voilier, le makaire, le barracuda et le mérou sont les poissons les plus courants. </w:t>
      </w:r>
    </w:p>
    <w:p w:rsidR="00550670" w:rsidRDefault="00550670" w:rsidP="00856C70">
      <w:pPr>
        <w:spacing w:after="120"/>
        <w:rPr>
          <w:rFonts w:ascii="Bookman Old Style" w:hAnsi="Bookman Old Style"/>
          <w:b/>
          <w:bCs/>
          <w:sz w:val="22"/>
          <w:szCs w:val="22"/>
          <w:u w:val="single"/>
        </w:rPr>
      </w:pPr>
    </w:p>
    <w:p w:rsidR="00550670" w:rsidRDefault="00550670" w:rsidP="00856C70">
      <w:pPr>
        <w:spacing w:after="120"/>
        <w:rPr>
          <w:rFonts w:ascii="Bookman Old Style" w:hAnsi="Bookman Old Style"/>
          <w:b/>
          <w:bCs/>
          <w:sz w:val="22"/>
          <w:szCs w:val="22"/>
          <w:u w:val="single"/>
        </w:rPr>
      </w:pPr>
    </w:p>
    <w:p w:rsidR="00550670" w:rsidRDefault="00550670" w:rsidP="00856C70">
      <w:pPr>
        <w:spacing w:after="120"/>
        <w:rPr>
          <w:rFonts w:ascii="Bookman Old Style" w:hAnsi="Bookman Old Style"/>
          <w:b/>
          <w:bCs/>
          <w:sz w:val="22"/>
          <w:szCs w:val="22"/>
          <w:u w:val="single"/>
        </w:rPr>
      </w:pPr>
    </w:p>
    <w:p w:rsidR="00550670" w:rsidRPr="00F40EBD" w:rsidRDefault="00550670" w:rsidP="00856C70">
      <w:pPr>
        <w:spacing w:after="120"/>
        <w:rPr>
          <w:rFonts w:ascii="Bookman Old Style" w:hAnsi="Bookman Old Style"/>
          <w:sz w:val="22"/>
          <w:szCs w:val="22"/>
        </w:rPr>
      </w:pPr>
      <w:r w:rsidRPr="00F40EBD">
        <w:rPr>
          <w:rFonts w:ascii="Bookman Old Style" w:hAnsi="Bookman Old Style"/>
          <w:b/>
          <w:bCs/>
          <w:sz w:val="22"/>
          <w:szCs w:val="22"/>
          <w:u w:val="single"/>
        </w:rPr>
        <w:t>Croisières</w:t>
      </w:r>
      <w:r w:rsidRPr="00F40EBD">
        <w:rPr>
          <w:rFonts w:ascii="Bookman Old Style" w:hAnsi="Bookman Old Style"/>
          <w:sz w:val="22"/>
          <w:szCs w:val="22"/>
        </w:rPr>
        <w:t xml:space="preserve"> – Des bateaux à haute vitesse et des catamarans de luxe offrent des croisières autour des petites îles au large de la côte d’Anguilla et vers les îles avoisinantes de Saint-Martin et Saint-Bathélémy. </w:t>
      </w:r>
    </w:p>
    <w:p w:rsidR="00550670" w:rsidRPr="00F40EBD" w:rsidRDefault="00550670" w:rsidP="00856C70">
      <w:pPr>
        <w:spacing w:after="120"/>
        <w:rPr>
          <w:rFonts w:ascii="Bookman Old Style" w:hAnsi="Bookman Old Style"/>
          <w:sz w:val="22"/>
          <w:szCs w:val="22"/>
          <w:u w:val="single"/>
        </w:rPr>
      </w:pPr>
      <w:r w:rsidRPr="00F40EBD">
        <w:rPr>
          <w:rFonts w:ascii="Bookman Old Style" w:hAnsi="Bookman Old Style"/>
          <w:b/>
          <w:bCs/>
          <w:sz w:val="22"/>
          <w:szCs w:val="22"/>
          <w:u w:val="single"/>
        </w:rPr>
        <w:t>Sports nautiques</w:t>
      </w:r>
      <w:r w:rsidRPr="00F40EBD">
        <w:rPr>
          <w:rFonts w:ascii="Bookman Old Style" w:hAnsi="Bookman Old Style"/>
          <w:sz w:val="22"/>
          <w:szCs w:val="22"/>
        </w:rPr>
        <w:t xml:space="preserve"> – Outre les croisières, passe-temps favori sur l’île d’Anguilla, il y a aussi le yachting, la planche à voile et le kayak, tout comme le ski nautique.</w:t>
      </w:r>
    </w:p>
    <w:p w:rsidR="00550670" w:rsidRPr="00F40EBD" w:rsidRDefault="00550670" w:rsidP="00856C70">
      <w:pPr>
        <w:spacing w:after="120"/>
        <w:rPr>
          <w:rFonts w:ascii="Bookman Old Style" w:hAnsi="Bookman Old Style"/>
          <w:sz w:val="22"/>
          <w:szCs w:val="22"/>
          <w:u w:val="single"/>
        </w:rPr>
      </w:pPr>
      <w:r w:rsidRPr="00F40EBD">
        <w:rPr>
          <w:rFonts w:ascii="Bookman Old Style" w:hAnsi="Bookman Old Style"/>
          <w:b/>
          <w:bCs/>
          <w:sz w:val="22"/>
          <w:szCs w:val="22"/>
          <w:u w:val="single"/>
        </w:rPr>
        <w:t>Marche</w:t>
      </w:r>
      <w:r w:rsidRPr="00F40EBD">
        <w:rPr>
          <w:rFonts w:ascii="Bookman Old Style" w:hAnsi="Bookman Old Style"/>
          <w:sz w:val="22"/>
          <w:szCs w:val="22"/>
        </w:rPr>
        <w:t xml:space="preserve"> – L’île compte de nombreuses pistes de marche, allant du littoral rocheux de Windward Point au nord jusqu’au sentier de la ‘forêt tropicale’ à Katouche et à celui naturel, primé, au Cap Juluca. </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b/>
          <w:bCs/>
          <w:sz w:val="22"/>
          <w:szCs w:val="22"/>
          <w:u w:val="single"/>
        </w:rPr>
        <w:t>Ornithologie</w:t>
      </w:r>
      <w:r w:rsidRPr="00F40EBD">
        <w:rPr>
          <w:rFonts w:ascii="Bookman Old Style" w:hAnsi="Bookman Old Style"/>
          <w:sz w:val="22"/>
          <w:szCs w:val="22"/>
        </w:rPr>
        <w:t xml:space="preserve"> – Anguilla abrite plus de 100 espèces d’oiseaux. Ses étangs salés attirent une grande variété d’hérons et de bécasses.  </w:t>
      </w:r>
    </w:p>
    <w:p w:rsidR="00550670" w:rsidRPr="00F40EBD" w:rsidRDefault="00550670" w:rsidP="00856C70">
      <w:pPr>
        <w:pStyle w:val="BodyText"/>
        <w:rPr>
          <w:rFonts w:ascii="Bookman Old Style" w:hAnsi="Bookman Old Style"/>
          <w:sz w:val="22"/>
          <w:szCs w:val="22"/>
          <w:lang w:val="fr-CA"/>
        </w:rPr>
      </w:pPr>
      <w:r w:rsidRPr="00F40EBD">
        <w:rPr>
          <w:rFonts w:ascii="Bookman Old Style" w:hAnsi="Bookman Old Style"/>
          <w:sz w:val="22"/>
          <w:szCs w:val="22"/>
          <w:lang w:val="fr-CA"/>
        </w:rPr>
        <w:t xml:space="preserve">Autres activités disponibles sur l’île : tennis, équitation, exploration des caves et visites de galeries.  </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Visites touristiques</w:t>
      </w:r>
    </w:p>
    <w:p w:rsidR="00550670" w:rsidRPr="00F40EBD" w:rsidRDefault="00550670" w:rsidP="00856C70">
      <w:pPr>
        <w:spacing w:after="120"/>
        <w:ind w:firstLine="360"/>
        <w:rPr>
          <w:rFonts w:ascii="Bookman Old Style" w:hAnsi="Bookman Old Style"/>
          <w:b/>
          <w:bCs/>
          <w:sz w:val="22"/>
          <w:szCs w:val="22"/>
        </w:rPr>
      </w:pPr>
      <w:r w:rsidRPr="00F40EBD">
        <w:rPr>
          <w:rFonts w:ascii="Bookman Old Style" w:hAnsi="Bookman Old Style"/>
          <w:b/>
          <w:bCs/>
          <w:sz w:val="22"/>
          <w:szCs w:val="22"/>
        </w:rPr>
        <w:t>Lieux d’intérêt :</w:t>
      </w:r>
      <w:r w:rsidRPr="00F40EBD">
        <w:rPr>
          <w:rFonts w:ascii="Bookman Old Style" w:hAnsi="Bookman Old Style"/>
          <w:b/>
          <w:bCs/>
          <w:sz w:val="22"/>
          <w:szCs w:val="22"/>
        </w:rPr>
        <w:tab/>
      </w:r>
      <w:r w:rsidRPr="00F40EBD">
        <w:rPr>
          <w:rFonts w:ascii="Bookman Old Style" w:hAnsi="Bookman Old Style"/>
          <w:b/>
          <w:bCs/>
          <w:sz w:val="22"/>
          <w:szCs w:val="22"/>
        </w:rPr>
        <w:tab/>
      </w:r>
      <w:r w:rsidRPr="00F40EBD">
        <w:rPr>
          <w:rFonts w:ascii="Bookman Old Style" w:hAnsi="Bookman Old Style"/>
          <w:b/>
          <w:bCs/>
          <w:sz w:val="22"/>
          <w:szCs w:val="22"/>
        </w:rPr>
        <w:tab/>
        <w:t xml:space="preserve">    </w:t>
      </w:r>
      <w:r w:rsidRPr="00F40EBD">
        <w:rPr>
          <w:rFonts w:ascii="Bookman Old Style" w:hAnsi="Bookman Old Style"/>
          <w:b/>
          <w:bCs/>
          <w:sz w:val="22"/>
          <w:szCs w:val="22"/>
        </w:rPr>
        <w:tab/>
        <w:t>Attractions naturelles :</w:t>
      </w:r>
    </w:p>
    <w:p w:rsidR="00550670" w:rsidRPr="00F40EBD" w:rsidRDefault="00550670" w:rsidP="00856C70">
      <w:pPr>
        <w:tabs>
          <w:tab w:val="left" w:pos="4680"/>
        </w:tabs>
        <w:spacing w:after="120"/>
        <w:ind w:left="360"/>
        <w:rPr>
          <w:rFonts w:ascii="Bookman Old Style" w:hAnsi="Bookman Old Style"/>
          <w:sz w:val="22"/>
          <w:szCs w:val="22"/>
        </w:rPr>
      </w:pPr>
      <w:r w:rsidRPr="00F40EBD">
        <w:rPr>
          <w:rFonts w:ascii="Bookman Old Style" w:hAnsi="Bookman Old Style"/>
          <w:sz w:val="22"/>
          <w:szCs w:val="22"/>
        </w:rPr>
        <w:t>•  Le Vieux Fort à Sandy Hill</w:t>
      </w:r>
      <w:r w:rsidRPr="00F40EBD">
        <w:rPr>
          <w:rFonts w:ascii="Bookman Old Style" w:hAnsi="Bookman Old Style"/>
          <w:sz w:val="22"/>
          <w:szCs w:val="22"/>
        </w:rPr>
        <w:tab/>
        <w:t xml:space="preserve">   •  Le Trou de cuivre (grande cavité)</w:t>
      </w:r>
    </w:p>
    <w:p w:rsidR="00550670" w:rsidRPr="00F40EBD" w:rsidRDefault="00550670" w:rsidP="00856C70">
      <w:pPr>
        <w:tabs>
          <w:tab w:val="left" w:pos="4680"/>
        </w:tabs>
        <w:spacing w:after="120"/>
        <w:ind w:left="360"/>
        <w:rPr>
          <w:rFonts w:ascii="Bookman Old Style" w:hAnsi="Bookman Old Style"/>
          <w:sz w:val="22"/>
          <w:szCs w:val="22"/>
        </w:rPr>
      </w:pPr>
      <w:r w:rsidRPr="00F40EBD">
        <w:rPr>
          <w:rFonts w:ascii="Bookman Old Style" w:hAnsi="Bookman Old Style"/>
          <w:sz w:val="22"/>
          <w:szCs w:val="22"/>
        </w:rPr>
        <w:t>•  La Collection du Patrimoine</w:t>
      </w:r>
      <w:r w:rsidRPr="00F40EBD">
        <w:rPr>
          <w:rFonts w:ascii="Bookman Old Style" w:hAnsi="Bookman Old Style"/>
          <w:sz w:val="22"/>
          <w:szCs w:val="22"/>
        </w:rPr>
        <w:tab/>
        <w:t xml:space="preserve">   •  Pitch Apple Hole (cave préhistorique)</w:t>
      </w:r>
    </w:p>
    <w:p w:rsidR="00550670" w:rsidRPr="00F40EBD" w:rsidRDefault="00550670" w:rsidP="00856C70">
      <w:pPr>
        <w:spacing w:after="120"/>
        <w:ind w:left="360"/>
        <w:rPr>
          <w:rFonts w:ascii="Bookman Old Style" w:hAnsi="Bookman Old Style"/>
          <w:sz w:val="22"/>
          <w:szCs w:val="22"/>
        </w:rPr>
      </w:pPr>
      <w:r w:rsidRPr="00F40EBD">
        <w:rPr>
          <w:rFonts w:ascii="Bookman Old Style" w:hAnsi="Bookman Old Style"/>
          <w:sz w:val="22"/>
          <w:szCs w:val="22"/>
        </w:rPr>
        <w:t>•  La Plantation de Wallblake House</w:t>
      </w:r>
      <w:r w:rsidRPr="00F40EBD">
        <w:rPr>
          <w:rFonts w:ascii="Bookman Old Style" w:hAnsi="Bookman Old Style"/>
          <w:sz w:val="22"/>
          <w:szCs w:val="22"/>
        </w:rPr>
        <w:tab/>
        <w:t xml:space="preserve"> •  Vallée de Katouche (petite forêt tropicale naturelle)</w:t>
      </w:r>
    </w:p>
    <w:p w:rsidR="00550670" w:rsidRPr="00F40EBD" w:rsidRDefault="00550670" w:rsidP="00856C70">
      <w:pPr>
        <w:spacing w:after="120"/>
        <w:ind w:left="360"/>
        <w:rPr>
          <w:rFonts w:ascii="Bookman Old Style" w:hAnsi="Bookman Old Style"/>
          <w:sz w:val="22"/>
          <w:szCs w:val="22"/>
        </w:rPr>
      </w:pPr>
      <w:r w:rsidRPr="00F40EBD">
        <w:rPr>
          <w:rFonts w:ascii="Bookman Old Style" w:hAnsi="Bookman Old Style"/>
          <w:sz w:val="22"/>
          <w:szCs w:val="22"/>
        </w:rPr>
        <w:t>•  The Olde Valley</w:t>
      </w:r>
      <w:r w:rsidRPr="00F40EBD">
        <w:rPr>
          <w:rFonts w:ascii="Bookman Old Style" w:hAnsi="Bookman Old Style"/>
          <w:sz w:val="22"/>
          <w:szCs w:val="22"/>
        </w:rPr>
        <w:tab/>
      </w:r>
      <w:r w:rsidRPr="00F40EBD">
        <w:rPr>
          <w:rFonts w:ascii="Bookman Old Style" w:hAnsi="Bookman Old Style"/>
          <w:sz w:val="22"/>
          <w:szCs w:val="22"/>
        </w:rPr>
        <w:tab/>
      </w:r>
      <w:r w:rsidRPr="00F40EBD">
        <w:rPr>
          <w:rFonts w:ascii="Bookman Old Style" w:hAnsi="Bookman Old Style"/>
          <w:sz w:val="22"/>
          <w:szCs w:val="22"/>
        </w:rPr>
        <w:tab/>
        <w:t xml:space="preserve">        </w:t>
      </w:r>
    </w:p>
    <w:p w:rsidR="00550670" w:rsidRPr="00F40EBD" w:rsidRDefault="00550670" w:rsidP="00856C70">
      <w:pPr>
        <w:spacing w:after="120"/>
        <w:ind w:left="360"/>
        <w:rPr>
          <w:rFonts w:ascii="Bookman Old Style" w:hAnsi="Bookman Old Style"/>
          <w:sz w:val="22"/>
          <w:szCs w:val="22"/>
        </w:rPr>
      </w:pPr>
      <w:r w:rsidRPr="00F40EBD">
        <w:rPr>
          <w:rFonts w:ascii="Bookman Old Style" w:hAnsi="Bookman Old Style"/>
          <w:sz w:val="22"/>
          <w:szCs w:val="22"/>
        </w:rPr>
        <w:t>•  La Station de pompage et l’usine de sel à Sandy Ground</w:t>
      </w:r>
    </w:p>
    <w:p w:rsidR="00550670" w:rsidRPr="00F40EBD" w:rsidRDefault="00550670" w:rsidP="00856C70">
      <w:pPr>
        <w:spacing w:after="120"/>
        <w:ind w:left="360"/>
        <w:rPr>
          <w:rFonts w:ascii="Bookman Old Style" w:hAnsi="Bookman Old Style"/>
          <w:sz w:val="22"/>
          <w:szCs w:val="22"/>
          <w:lang w:val="en-CA"/>
        </w:rPr>
      </w:pPr>
      <w:r w:rsidRPr="00F40EBD">
        <w:rPr>
          <w:rFonts w:ascii="Bookman Old Style" w:hAnsi="Bookman Old Style"/>
          <w:sz w:val="22"/>
          <w:szCs w:val="22"/>
          <w:lang w:val="en-CA"/>
        </w:rPr>
        <w:t>•  Le Sydney’s Antique Museum à George Hill</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Mariages</w:t>
      </w:r>
    </w:p>
    <w:p w:rsidR="00550670" w:rsidRPr="00F40EBD" w:rsidRDefault="00550670" w:rsidP="00856C70">
      <w:pPr>
        <w:spacing w:after="120"/>
      </w:pPr>
      <w:r w:rsidRPr="00F40EBD">
        <w:rPr>
          <w:rStyle w:val="Strong"/>
          <w:rFonts w:ascii="Bookman Old Style" w:hAnsi="Bookman Old Style"/>
          <w:b w:val="0"/>
          <w:bCs w:val="0"/>
          <w:color w:val="333333"/>
          <w:sz w:val="22"/>
          <w:szCs w:val="22"/>
        </w:rPr>
        <w:t>Pour se marier à Anguilla, une licence de mariage spéciale est requise. Cela prend au moins 48 heures et coûte 284 $US (ou 40 $US si le couple a séjourné sur l’île plus de quinze jours). Le couple doit fournir une pièce d’identité et, s’ils sont divorcés, ils doivent avoir la copie originale du jugement déclaratif. Si un des deux est veuf, un certificat de décès du conjoint doit être fourni.</w:t>
      </w:r>
    </w:p>
    <w:p w:rsidR="00550670" w:rsidRPr="00856C70" w:rsidRDefault="00550670" w:rsidP="00856C70">
      <w:pPr>
        <w:pStyle w:val="Heading5"/>
        <w:spacing w:after="120"/>
        <w:rPr>
          <w:rFonts w:ascii="Bookman Old Style" w:hAnsi="Bookman Old Style"/>
          <w:i w:val="0"/>
          <w:sz w:val="22"/>
          <w:szCs w:val="22"/>
          <w:lang w:val="fr-CA"/>
        </w:rPr>
      </w:pPr>
      <w:r w:rsidRPr="00856C70">
        <w:rPr>
          <w:rFonts w:ascii="Bookman Old Style" w:hAnsi="Bookman Old Style"/>
          <w:i w:val="0"/>
          <w:sz w:val="22"/>
          <w:szCs w:val="22"/>
          <w:lang w:val="fr-CA"/>
        </w:rPr>
        <w:t>Événements spéciaux</w:t>
      </w:r>
    </w:p>
    <w:p w:rsidR="00550670" w:rsidRPr="00F40EBD" w:rsidRDefault="00550670" w:rsidP="00856C70">
      <w:pPr>
        <w:spacing w:after="120"/>
        <w:rPr>
          <w:rFonts w:ascii="Bookman Old Style" w:hAnsi="Bookman Old Style"/>
          <w:sz w:val="22"/>
          <w:szCs w:val="22"/>
        </w:rPr>
      </w:pPr>
      <w:r w:rsidRPr="00F40EBD">
        <w:rPr>
          <w:rFonts w:ascii="Bookman Old Style" w:hAnsi="Bookman Old Style"/>
          <w:sz w:val="22"/>
          <w:szCs w:val="22"/>
        </w:rPr>
        <w:t>Les principaux événements figurant au calendrier d’Anguilla incluent :</w:t>
      </w:r>
    </w:p>
    <w:p w:rsidR="00550670" w:rsidRPr="00F40EBD" w:rsidRDefault="00550670" w:rsidP="00856C70">
      <w:pPr>
        <w:spacing w:after="120"/>
        <w:ind w:left="720"/>
        <w:rPr>
          <w:rFonts w:ascii="Bookman Old Style" w:hAnsi="Bookman Old Style"/>
          <w:sz w:val="22"/>
          <w:szCs w:val="22"/>
        </w:rPr>
      </w:pPr>
      <w:r w:rsidRPr="00F40EBD">
        <w:rPr>
          <w:rFonts w:ascii="Bookman Old Style" w:hAnsi="Bookman Old Style"/>
          <w:sz w:val="22"/>
          <w:szCs w:val="22"/>
        </w:rPr>
        <w:t>● Le Festival culturel d’Anguilla (février) –  parrainé par le Fonds National;</w:t>
      </w:r>
    </w:p>
    <w:p w:rsidR="00550670" w:rsidRPr="00F40EBD" w:rsidRDefault="00550670" w:rsidP="00856C70">
      <w:pPr>
        <w:spacing w:after="120"/>
        <w:ind w:left="720"/>
        <w:rPr>
          <w:rFonts w:ascii="Bookman Old Style" w:hAnsi="Bookman Old Style"/>
          <w:sz w:val="22"/>
          <w:szCs w:val="22"/>
        </w:rPr>
      </w:pPr>
      <w:r w:rsidRPr="00F40EBD">
        <w:rPr>
          <w:rFonts w:ascii="Bookman Old Style" w:hAnsi="Bookman Old Style"/>
          <w:sz w:val="22"/>
          <w:szCs w:val="22"/>
        </w:rPr>
        <w:t>● Le Festival de musique Moonsplash à Rendezvous Bay (mars) – un spectacle de talents antillais et internationaux sous la première pleine lune de mars;</w:t>
      </w:r>
    </w:p>
    <w:p w:rsidR="00550670" w:rsidRPr="00F40EBD" w:rsidRDefault="00550670" w:rsidP="00856C70">
      <w:pPr>
        <w:spacing w:after="120"/>
        <w:ind w:left="720"/>
        <w:rPr>
          <w:rFonts w:ascii="Bookman Old Style" w:hAnsi="Bookman Old Style"/>
          <w:sz w:val="22"/>
          <w:szCs w:val="22"/>
        </w:rPr>
      </w:pPr>
      <w:r w:rsidRPr="00F40EBD">
        <w:rPr>
          <w:rFonts w:ascii="Bookman Old Style" w:hAnsi="Bookman Old Style"/>
          <w:sz w:val="22"/>
          <w:szCs w:val="22"/>
        </w:rPr>
        <w:t>● La Journée d’Anguilla (le 30 mai) – pour commémorer la révolution anguillaise;</w:t>
      </w:r>
    </w:p>
    <w:p w:rsidR="00550670" w:rsidRPr="00F40EBD" w:rsidRDefault="00550670" w:rsidP="00856C70">
      <w:pPr>
        <w:spacing w:after="120"/>
        <w:ind w:left="720"/>
        <w:rPr>
          <w:rFonts w:ascii="Bookman Old Style" w:hAnsi="Bookman Old Style"/>
          <w:sz w:val="22"/>
          <w:szCs w:val="22"/>
        </w:rPr>
      </w:pPr>
      <w:r w:rsidRPr="00F40EBD">
        <w:rPr>
          <w:rFonts w:ascii="Bookman Old Style" w:hAnsi="Bookman Old Style"/>
          <w:sz w:val="22"/>
          <w:szCs w:val="22"/>
        </w:rPr>
        <w:t xml:space="preserve">● Le Festival de l’été – musique, danses, compétitions, foires et parades de rue (août); </w:t>
      </w:r>
    </w:p>
    <w:p w:rsidR="00550670" w:rsidRDefault="00550670" w:rsidP="00856C70">
      <w:pPr>
        <w:spacing w:after="120"/>
        <w:ind w:left="720"/>
        <w:rPr>
          <w:rFonts w:ascii="Bookman Old Style" w:hAnsi="Bookman Old Style"/>
          <w:sz w:val="22"/>
          <w:szCs w:val="22"/>
        </w:rPr>
      </w:pPr>
    </w:p>
    <w:p w:rsidR="00550670" w:rsidRPr="00F40EBD" w:rsidRDefault="00550670" w:rsidP="00856C70">
      <w:pPr>
        <w:spacing w:after="120"/>
        <w:ind w:left="720"/>
        <w:rPr>
          <w:rFonts w:ascii="Bookman Old Style" w:hAnsi="Bookman Old Style"/>
          <w:sz w:val="22"/>
          <w:szCs w:val="22"/>
        </w:rPr>
      </w:pPr>
      <w:r w:rsidRPr="00F40EBD">
        <w:rPr>
          <w:rFonts w:ascii="Bookman Old Style" w:hAnsi="Bookman Old Style"/>
          <w:sz w:val="22"/>
          <w:szCs w:val="22"/>
        </w:rPr>
        <w:t>● Courses à l’aviron tenues à longueur d’année – c’est le sport national !</w:t>
      </w:r>
    </w:p>
    <w:p w:rsidR="00550670" w:rsidRPr="00F40EBD" w:rsidRDefault="00550670" w:rsidP="00856C70">
      <w:pPr>
        <w:spacing w:after="120"/>
        <w:ind w:left="720"/>
        <w:rPr>
          <w:rFonts w:ascii="Bookman Old Style" w:hAnsi="Bookman Old Style"/>
          <w:sz w:val="22"/>
          <w:szCs w:val="22"/>
        </w:rPr>
      </w:pPr>
      <w:r w:rsidRPr="00F40EBD">
        <w:rPr>
          <w:rFonts w:ascii="Bookman Old Style" w:hAnsi="Bookman Old Style"/>
          <w:sz w:val="22"/>
          <w:szCs w:val="22"/>
        </w:rPr>
        <w:t xml:space="preserve">● Festival Del Mar – (mai) – régates, tournois de pêche, fritures de poissons en bordure de plage pour célébrer les plaisirs de la mer. </w:t>
      </w:r>
    </w:p>
    <w:p w:rsidR="00550670" w:rsidRPr="00F40EBD" w:rsidRDefault="00550670" w:rsidP="00856C70">
      <w:pPr>
        <w:spacing w:after="120"/>
        <w:ind w:left="720"/>
        <w:rPr>
          <w:rFonts w:ascii="Bookman Old Style" w:hAnsi="Bookman Old Style"/>
          <w:sz w:val="22"/>
          <w:szCs w:val="22"/>
        </w:rPr>
      </w:pPr>
      <w:r w:rsidRPr="00F40EBD">
        <w:rPr>
          <w:rFonts w:ascii="Bookman Old Style" w:hAnsi="Bookman Old Style"/>
          <w:sz w:val="22"/>
          <w:szCs w:val="22"/>
        </w:rPr>
        <w:t xml:space="preserve">● Festival de Jazz Tranquility  – un festival de trois jours qui rend hommage au Jazz sur le lieu historique de Sandy Ground </w:t>
      </w:r>
    </w:p>
    <w:p w:rsidR="00550670" w:rsidRPr="00F40EBD" w:rsidRDefault="00550670" w:rsidP="00856C70">
      <w:pPr>
        <w:spacing w:after="120"/>
        <w:jc w:val="both"/>
        <w:rPr>
          <w:rFonts w:ascii="Bookman Old Style" w:hAnsi="Bookman Old Style"/>
          <w:sz w:val="22"/>
          <w:szCs w:val="22"/>
        </w:rPr>
      </w:pPr>
      <w:r w:rsidRPr="00F40EBD">
        <w:rPr>
          <w:rFonts w:ascii="Bookman Old Style" w:hAnsi="Bookman Old Style"/>
          <w:sz w:val="22"/>
          <w:szCs w:val="22"/>
        </w:rPr>
        <w:t xml:space="preserve">Pour obtenir de plus amples renseignements, consultez le site officiel du Bureau du Tourisme d’Anguilla à : </w:t>
      </w:r>
      <w:hyperlink r:id="rId7" w:history="1">
        <w:r w:rsidRPr="00F40EBD">
          <w:rPr>
            <w:rStyle w:val="Hyperlink"/>
            <w:rFonts w:ascii="Bookman Old Style" w:hAnsi="Bookman Old Style"/>
            <w:sz w:val="22"/>
            <w:szCs w:val="22"/>
          </w:rPr>
          <w:t>www.anguilla-vacation.com</w:t>
        </w:r>
      </w:hyperlink>
    </w:p>
    <w:p w:rsidR="00550670" w:rsidRPr="003D2B5D" w:rsidRDefault="00550670" w:rsidP="00856C70">
      <w:pPr>
        <w:spacing w:after="120"/>
        <w:jc w:val="center"/>
        <w:rPr>
          <w:rFonts w:ascii="Bookman Old Style" w:hAnsi="Bookman Old Style"/>
        </w:rPr>
      </w:pPr>
    </w:p>
    <w:p w:rsidR="00550670" w:rsidRPr="00856C70" w:rsidRDefault="00550670" w:rsidP="00856C70"/>
    <w:sectPr w:rsidR="00550670" w:rsidRPr="00856C70" w:rsidSect="00231F3E">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670" w:rsidRDefault="00550670">
      <w:r>
        <w:separator/>
      </w:r>
    </w:p>
  </w:endnote>
  <w:endnote w:type="continuationSeparator" w:id="0">
    <w:p w:rsidR="00550670" w:rsidRDefault="005506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ËÎÌå"/>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70" w:rsidRDefault="00550670">
    <w:pPr>
      <w:pStyle w:val="Footer"/>
    </w:pPr>
    <w:r>
      <w:t>[Type text]</w:t>
    </w:r>
  </w:p>
  <w:p w:rsidR="00550670" w:rsidRDefault="00550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670" w:rsidRDefault="00550670">
      <w:r>
        <w:separator/>
      </w:r>
    </w:p>
  </w:footnote>
  <w:footnote w:type="continuationSeparator" w:id="0">
    <w:p w:rsidR="00550670" w:rsidRDefault="00550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70" w:rsidRDefault="0055067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5pt;height:117.7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5CBF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9CA97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3F7A7B9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2ACBA0C"/>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F388507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14DA3C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F5C76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576E0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F420B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02981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FB4079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094"/>
    <w:rsid w:val="00012E64"/>
    <w:rsid w:val="0010652F"/>
    <w:rsid w:val="001D424A"/>
    <w:rsid w:val="001E2A49"/>
    <w:rsid w:val="00231F3E"/>
    <w:rsid w:val="002A4235"/>
    <w:rsid w:val="002D2309"/>
    <w:rsid w:val="003D2B5D"/>
    <w:rsid w:val="004576E2"/>
    <w:rsid w:val="00464605"/>
    <w:rsid w:val="00541BB9"/>
    <w:rsid w:val="00550670"/>
    <w:rsid w:val="00557ABF"/>
    <w:rsid w:val="00747E7F"/>
    <w:rsid w:val="00761696"/>
    <w:rsid w:val="007B4091"/>
    <w:rsid w:val="007E3246"/>
    <w:rsid w:val="00856C70"/>
    <w:rsid w:val="008D2179"/>
    <w:rsid w:val="00960C17"/>
    <w:rsid w:val="009E27DC"/>
    <w:rsid w:val="009F7355"/>
    <w:rsid w:val="00AC27C8"/>
    <w:rsid w:val="00BB4B28"/>
    <w:rsid w:val="00BC1146"/>
    <w:rsid w:val="00BD12CE"/>
    <w:rsid w:val="00C01299"/>
    <w:rsid w:val="00D64F93"/>
    <w:rsid w:val="00DA48AD"/>
    <w:rsid w:val="00DE102F"/>
    <w:rsid w:val="00E02E31"/>
    <w:rsid w:val="00F40EBD"/>
    <w:rsid w:val="00FB5A05"/>
    <w:rsid w:val="00FE003F"/>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E2"/>
    <w:rPr>
      <w:sz w:val="24"/>
      <w:szCs w:val="24"/>
      <w:lang w:val="en-US" w:eastAsia="en-US"/>
    </w:rPr>
  </w:style>
  <w:style w:type="paragraph" w:styleId="Heading1">
    <w:name w:val="heading 1"/>
    <w:basedOn w:val="Normal"/>
    <w:link w:val="Heading1Char"/>
    <w:uiPriority w:val="9"/>
    <w:qFormat/>
    <w:pPr>
      <w:widowControl w:val="0"/>
      <w:autoSpaceDE w:val="0"/>
      <w:autoSpaceDN w:val="0"/>
      <w:adjustRightInd w:val="0"/>
      <w:spacing w:before="600" w:after="100" w:line="600" w:lineRule="atLeast"/>
      <w:ind w:left="1440" w:right="720"/>
      <w:textAlignment w:val="center"/>
      <w:outlineLvl w:val="0"/>
    </w:pPr>
    <w:rPr>
      <w:color w:val="808080"/>
      <w:sz w:val="52"/>
      <w:szCs w:val="52"/>
    </w:rPr>
  </w:style>
  <w:style w:type="paragraph" w:styleId="Heading2">
    <w:name w:val="heading 2"/>
    <w:basedOn w:val="Normal"/>
    <w:next w:val="Normal"/>
    <w:link w:val="Heading2Char"/>
    <w:uiPriority w:val="9"/>
    <w:qFormat/>
    <w:rsid w:val="004576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6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6E2"/>
    <w:pPr>
      <w:keepNext/>
      <w:spacing w:before="240" w:after="60"/>
      <w:outlineLvl w:val="3"/>
    </w:pPr>
    <w:rPr>
      <w:b/>
      <w:bCs/>
      <w:sz w:val="28"/>
      <w:szCs w:val="28"/>
    </w:rPr>
  </w:style>
  <w:style w:type="paragraph" w:styleId="Heading5">
    <w:name w:val="heading 5"/>
    <w:basedOn w:val="Normal"/>
    <w:next w:val="Normal"/>
    <w:link w:val="Heading5Char"/>
    <w:uiPriority w:val="9"/>
    <w:qFormat/>
    <w:rsid w:val="004576E2"/>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D13"/>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123D13"/>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123D13"/>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23D13"/>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123D13"/>
    <w:rPr>
      <w:rFonts w:asciiTheme="minorHAnsi" w:eastAsiaTheme="minorEastAsia" w:hAnsiTheme="minorHAnsi" w:cstheme="minorBidi"/>
      <w:b/>
      <w:bCs/>
      <w:i/>
      <w:iCs/>
      <w:sz w:val="26"/>
      <w:szCs w:val="26"/>
      <w:lang w:val="en-US" w:eastAsia="en-U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D13"/>
    <w:rPr>
      <w:sz w:val="0"/>
      <w:szCs w:val="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123D13"/>
    <w:rPr>
      <w:sz w:val="24"/>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locked/>
    <w:rsid w:val="00012E64"/>
    <w:rPr>
      <w:rFonts w:cs="Times New Roman"/>
      <w:sz w:val="24"/>
      <w:szCs w:val="24"/>
      <w:lang w:val="en-US" w:eastAsia="en-US" w:bidi="ar-SA"/>
    </w:rPr>
  </w:style>
  <w:style w:type="paragraph" w:customStyle="1" w:styleId="Subhead">
    <w:name w:val="Subhead"/>
    <w:rPr>
      <w:color w:val="808080"/>
      <w:sz w:val="52"/>
      <w:szCs w:val="52"/>
      <w:lang w:val="en-US" w:eastAsia="en-US"/>
    </w:rPr>
  </w:style>
  <w:style w:type="paragraph" w:customStyle="1" w:styleId="Subheading2">
    <w:name w:val="Subheading 2"/>
    <w:next w:val="Heading1"/>
    <w:pPr>
      <w:widowControl w:val="0"/>
      <w:suppressAutoHyphens/>
      <w:autoSpaceDE w:val="0"/>
      <w:autoSpaceDN w:val="0"/>
      <w:adjustRightInd w:val="0"/>
      <w:spacing w:after="360" w:line="280" w:lineRule="atLeast"/>
      <w:ind w:left="1440" w:right="720"/>
      <w:textAlignment w:val="center"/>
    </w:pPr>
    <w:rPr>
      <w:rFonts w:ascii="Arial" w:hAnsi="Arial"/>
      <w:b/>
      <w:color w:val="F47A55"/>
      <w:sz w:val="21"/>
      <w:szCs w:val="21"/>
      <w:lang w:val="en-US" w:eastAsia="en-US"/>
    </w:rPr>
  </w:style>
  <w:style w:type="paragraph" w:styleId="BodyText3">
    <w:name w:val="Body Text 3"/>
    <w:basedOn w:val="Normal"/>
    <w:link w:val="BodyText3Char"/>
    <w:uiPriority w:val="99"/>
    <w:pPr>
      <w:pBdr>
        <w:top w:val="single" w:sz="4" w:space="1" w:color="auto"/>
      </w:pBdr>
      <w:spacing w:after="120"/>
      <w:ind w:left="1440" w:right="720"/>
    </w:pPr>
    <w:rPr>
      <w:rFonts w:ascii="Arial" w:hAnsi="Arial"/>
      <w:i/>
      <w:sz w:val="20"/>
      <w:szCs w:val="16"/>
    </w:rPr>
  </w:style>
  <w:style w:type="character" w:customStyle="1" w:styleId="BodyText3Char">
    <w:name w:val="Body Text 3 Char"/>
    <w:basedOn w:val="DefaultParagraphFont"/>
    <w:link w:val="BodyText3"/>
    <w:uiPriority w:val="99"/>
    <w:semiHidden/>
    <w:rsid w:val="00123D13"/>
    <w:rPr>
      <w:sz w:val="16"/>
      <w:szCs w:val="16"/>
      <w:lang w:val="en-US" w:eastAsia="en-US"/>
    </w:rPr>
  </w:style>
  <w:style w:type="character" w:customStyle="1" w:styleId="BoldBodyText4">
    <w:name w:val="Bold Body Text 4"/>
    <w:rPr>
      <w:rFonts w:ascii="Arial-BoldMT" w:hAnsi="Arial-BoldMT"/>
      <w:b/>
      <w:color w:val="000000"/>
      <w:spacing w:val="0"/>
      <w:sz w:val="20"/>
      <w:u w:val="none"/>
      <w:vertAlign w:val="baseline"/>
    </w:rPr>
  </w:style>
  <w:style w:type="paragraph" w:customStyle="1" w:styleId="Body">
    <w:name w:val="Body"/>
    <w:next w:val="Subheading2"/>
    <w:pPr>
      <w:spacing w:after="160"/>
      <w:ind w:left="1440" w:right="720"/>
    </w:pPr>
    <w:rPr>
      <w:rFonts w:ascii="Arial" w:hAnsi="Arial"/>
      <w:szCs w:val="24"/>
      <w:lang w:val="en-US" w:eastAsia="en-US"/>
    </w:rPr>
  </w:style>
  <w:style w:type="paragraph" w:styleId="BodyText">
    <w:name w:val="Body Text"/>
    <w:basedOn w:val="Normal"/>
    <w:link w:val="BodyTextChar"/>
    <w:uiPriority w:val="99"/>
    <w:rsid w:val="00464605"/>
    <w:pPr>
      <w:spacing w:after="120"/>
    </w:pPr>
  </w:style>
  <w:style w:type="character" w:customStyle="1" w:styleId="BodyTextChar">
    <w:name w:val="Body Text Char"/>
    <w:basedOn w:val="DefaultParagraphFont"/>
    <w:link w:val="BodyText"/>
    <w:uiPriority w:val="99"/>
    <w:semiHidden/>
    <w:rsid w:val="00123D13"/>
    <w:rPr>
      <w:sz w:val="24"/>
      <w:szCs w:val="24"/>
      <w:lang w:val="en-US" w:eastAsia="en-US"/>
    </w:rPr>
  </w:style>
  <w:style w:type="character" w:styleId="Hyperlink">
    <w:name w:val="Hyperlink"/>
    <w:basedOn w:val="DefaultParagraphFont"/>
    <w:uiPriority w:val="99"/>
    <w:rsid w:val="00464605"/>
    <w:rPr>
      <w:rFonts w:cs="Times New Roman"/>
      <w:color w:val="0000FF"/>
      <w:u w:val="single"/>
    </w:rPr>
  </w:style>
  <w:style w:type="paragraph" w:styleId="NormalWeb">
    <w:name w:val="Normal (Web)"/>
    <w:basedOn w:val="Normal"/>
    <w:uiPriority w:val="99"/>
    <w:rsid w:val="00FE003F"/>
    <w:pPr>
      <w:spacing w:before="100" w:beforeAutospacing="1" w:after="100" w:afterAutospacing="1"/>
    </w:pPr>
    <w:rPr>
      <w:rFonts w:eastAsia="SimSun"/>
      <w:noProof/>
      <w:lang w:val="en-CA" w:eastAsia="zh-CN"/>
    </w:rPr>
  </w:style>
  <w:style w:type="character" w:styleId="Strong">
    <w:name w:val="Strong"/>
    <w:basedOn w:val="DefaultParagraphFont"/>
    <w:uiPriority w:val="22"/>
    <w:qFormat/>
    <w:rsid w:val="00FE003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guilla-va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1431</Words>
  <Characters>8161</Characters>
  <Application>Microsoft Office Outlook</Application>
  <DocSecurity>0</DocSecurity>
  <Lines>0</Lines>
  <Paragraphs>0</Paragraphs>
  <ScaleCrop>false</ScaleCrop>
  <Company>Paragraph,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Something’s Fishy in Anguilla…</dc:title>
  <dc:subject/>
  <dc:creator>Robert Aretz</dc:creator>
  <cp:keywords/>
  <dc:description/>
  <cp:lastModifiedBy> </cp:lastModifiedBy>
  <cp:revision>2</cp:revision>
  <cp:lastPrinted>2010-05-04T18:53:00Z</cp:lastPrinted>
  <dcterms:created xsi:type="dcterms:W3CDTF">2010-05-04T20:03:00Z</dcterms:created>
  <dcterms:modified xsi:type="dcterms:W3CDTF">2010-05-04T20:03:00Z</dcterms:modified>
</cp:coreProperties>
</file>